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31/B/82/26/FD15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TGA-HLS für die Medientrasse am Neubau des Berufskolleg Meschede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